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7AA" w:rsidRPr="0033238C" w:rsidRDefault="0033238C" w:rsidP="0033238C">
      <w:pPr>
        <w:jc w:val="center"/>
        <w:rPr>
          <w:sz w:val="28"/>
          <w:u w:val="single"/>
        </w:rPr>
      </w:pPr>
      <w:r w:rsidRPr="0033238C">
        <w:rPr>
          <w:sz w:val="28"/>
          <w:u w:val="single"/>
        </w:rPr>
        <w:t xml:space="preserve">KS1 </w:t>
      </w:r>
      <w:r w:rsidR="00B827AA" w:rsidRPr="0033238C">
        <w:rPr>
          <w:sz w:val="28"/>
          <w:u w:val="single"/>
        </w:rPr>
        <w:t>Unit – Christianity</w:t>
      </w:r>
    </w:p>
    <w:p w:rsidR="00B827AA" w:rsidRDefault="00B827AA"/>
    <w:p w:rsidR="00B827AA" w:rsidRPr="0033238C" w:rsidRDefault="00B827AA">
      <w:pPr>
        <w:rPr>
          <w:sz w:val="24"/>
          <w:u w:val="single"/>
        </w:rPr>
      </w:pPr>
      <w:r w:rsidRPr="0033238C">
        <w:rPr>
          <w:sz w:val="24"/>
          <w:u w:val="single"/>
        </w:rPr>
        <w:t>Being Human</w:t>
      </w:r>
    </w:p>
    <w:p w:rsidR="00B827AA" w:rsidRDefault="00B827AA" w:rsidP="0033238C">
      <w:pPr>
        <w:pStyle w:val="ListParagraph"/>
        <w:numPr>
          <w:ilvl w:val="0"/>
          <w:numId w:val="1"/>
        </w:numPr>
      </w:pPr>
      <w:r w:rsidRPr="00B827AA">
        <w:t>Belief that humans are created by God in his image (Genesis 1:26-27)</w:t>
      </w:r>
      <w:r>
        <w:t>.</w:t>
      </w:r>
      <w:r w:rsidRPr="00B827AA">
        <w:t xml:space="preserve"> </w:t>
      </w:r>
    </w:p>
    <w:p w:rsidR="00B827AA" w:rsidRDefault="00B827AA" w:rsidP="0033238C">
      <w:pPr>
        <w:pStyle w:val="ListParagraph"/>
        <w:numPr>
          <w:ilvl w:val="0"/>
          <w:numId w:val="1"/>
        </w:numPr>
      </w:pPr>
      <w:r w:rsidRPr="00B827AA">
        <w:t>Belief that humans are created to look after God’s creation</w:t>
      </w:r>
      <w:r>
        <w:t>.</w:t>
      </w:r>
      <w:r w:rsidRPr="00B827AA">
        <w:t xml:space="preserve"> </w:t>
      </w:r>
    </w:p>
    <w:p w:rsidR="00B827AA" w:rsidRDefault="00B827AA" w:rsidP="0033238C">
      <w:pPr>
        <w:pStyle w:val="ListParagraph"/>
        <w:numPr>
          <w:ilvl w:val="0"/>
          <w:numId w:val="1"/>
        </w:numPr>
      </w:pPr>
      <w:r w:rsidRPr="00B827AA">
        <w:t>Belief that humans should love Go</w:t>
      </w:r>
      <w:bookmarkStart w:id="0" w:name="_GoBack"/>
      <w:bookmarkEnd w:id="0"/>
      <w:r w:rsidRPr="00B827AA">
        <w:t>d and love their neighbour as themselves (Mark 12:30-31)</w:t>
      </w:r>
      <w:r>
        <w:t>.</w:t>
      </w:r>
      <w:r w:rsidRPr="00B827AA">
        <w:t xml:space="preserve"> </w:t>
      </w:r>
    </w:p>
    <w:p w:rsidR="00B827AA" w:rsidRDefault="00B827AA" w:rsidP="0033238C">
      <w:pPr>
        <w:pStyle w:val="ListParagraph"/>
        <w:numPr>
          <w:ilvl w:val="0"/>
          <w:numId w:val="1"/>
        </w:numPr>
      </w:pPr>
      <w:r w:rsidRPr="00B827AA">
        <w:t xml:space="preserve">Examples of this in the Gospels, e.g. the parable of the Good </w:t>
      </w:r>
      <w:r>
        <w:t>Samari</w:t>
      </w:r>
      <w:r w:rsidR="0033238C">
        <w:t>tan, Lost Son, Lost Sheep and e</w:t>
      </w:r>
      <w:r w:rsidRPr="00B827AA">
        <w:t>xamples of people who live like this, e.g. Mary (Luke 1:46-55), Peter, Paul</w:t>
      </w:r>
      <w:r>
        <w:t>.</w:t>
      </w:r>
    </w:p>
    <w:p w:rsidR="00B827AA" w:rsidRDefault="00B827AA"/>
    <w:p w:rsidR="00B827AA" w:rsidRPr="0033238C" w:rsidRDefault="00B827AA">
      <w:pPr>
        <w:rPr>
          <w:sz w:val="24"/>
          <w:u w:val="single"/>
        </w:rPr>
      </w:pPr>
      <w:r w:rsidRPr="0033238C">
        <w:rPr>
          <w:sz w:val="24"/>
          <w:u w:val="single"/>
        </w:rPr>
        <w:t>Community</w:t>
      </w:r>
    </w:p>
    <w:p w:rsidR="00B827AA" w:rsidRDefault="00B827AA" w:rsidP="0033238C">
      <w:pPr>
        <w:pStyle w:val="ListParagraph"/>
        <w:numPr>
          <w:ilvl w:val="0"/>
          <w:numId w:val="2"/>
        </w:numPr>
      </w:pPr>
      <w:r w:rsidRPr="00B827AA">
        <w:t>Church – the community of b</w:t>
      </w:r>
      <w:r>
        <w:t>elievers, not just the building.</w:t>
      </w:r>
    </w:p>
    <w:p w:rsidR="00B827AA" w:rsidRDefault="00B827AA" w:rsidP="0033238C">
      <w:pPr>
        <w:pStyle w:val="ListParagraph"/>
        <w:numPr>
          <w:ilvl w:val="0"/>
          <w:numId w:val="2"/>
        </w:numPr>
      </w:pPr>
      <w:r w:rsidRPr="00B827AA">
        <w:t>Practi</w:t>
      </w:r>
      <w:r>
        <w:t>ces that take place in church:</w:t>
      </w:r>
      <w:r w:rsidRPr="00B827AA">
        <w:t xml:space="preserve"> Prayer: Bible in order to find out more about what God is like and how he wants the world to be o Worship: investigate different sty</w:t>
      </w:r>
      <w:r w:rsidR="00304DD5">
        <w:t>les of worship in Christianity.</w:t>
      </w:r>
    </w:p>
    <w:p w:rsidR="00B827AA" w:rsidRDefault="00B827AA" w:rsidP="0033238C">
      <w:pPr>
        <w:pStyle w:val="ListParagraph"/>
        <w:numPr>
          <w:ilvl w:val="0"/>
          <w:numId w:val="2"/>
        </w:numPr>
      </w:pPr>
      <w:r w:rsidRPr="00B827AA">
        <w:t>Baptism: entry in</w:t>
      </w:r>
      <w:r w:rsidR="00304DD5">
        <w:t xml:space="preserve">to the community of Christians and </w:t>
      </w:r>
      <w:r w:rsidRPr="00B827AA">
        <w:t>connections with the story of Jesus’ baptism (e.g. Matthew 3:13-17)</w:t>
      </w:r>
    </w:p>
    <w:p w:rsidR="00B827AA" w:rsidRDefault="00B827AA" w:rsidP="0033238C">
      <w:pPr>
        <w:pStyle w:val="ListParagraph"/>
        <w:numPr>
          <w:ilvl w:val="0"/>
          <w:numId w:val="2"/>
        </w:numPr>
      </w:pPr>
      <w:r w:rsidRPr="00B827AA">
        <w:t xml:space="preserve">Key festivals: Christmas, Easter, Pentecost – the story that lies at the heart of each festival, the key practices associated with the festivals (for Christians) and </w:t>
      </w:r>
      <w:r w:rsidR="00304DD5">
        <w:t>the beliefs that underpin them.</w:t>
      </w:r>
    </w:p>
    <w:p w:rsidR="00304DD5" w:rsidRDefault="00304DD5"/>
    <w:p w:rsidR="00B827AA" w:rsidRPr="0033238C" w:rsidRDefault="00B827AA">
      <w:pPr>
        <w:rPr>
          <w:sz w:val="24"/>
          <w:u w:val="single"/>
        </w:rPr>
      </w:pPr>
      <w:r w:rsidRPr="0033238C">
        <w:rPr>
          <w:sz w:val="24"/>
          <w:u w:val="single"/>
        </w:rPr>
        <w:t>God</w:t>
      </w:r>
    </w:p>
    <w:p w:rsidR="00304DD5" w:rsidRDefault="00B827AA" w:rsidP="00483F46">
      <w:pPr>
        <w:pStyle w:val="ListParagraph"/>
        <w:numPr>
          <w:ilvl w:val="0"/>
          <w:numId w:val="3"/>
        </w:numPr>
      </w:pPr>
      <w:r w:rsidRPr="00B827AA">
        <w:t xml:space="preserve">Belief that throughout history, God has worked with human beings to try to fix what has been spoiled </w:t>
      </w:r>
      <w:r w:rsidR="00304DD5">
        <w:t xml:space="preserve">by Adam and Eve. </w:t>
      </w:r>
    </w:p>
    <w:p w:rsidR="00304DD5" w:rsidRDefault="00B827AA" w:rsidP="00483F46">
      <w:pPr>
        <w:pStyle w:val="ListParagraph"/>
        <w:numPr>
          <w:ilvl w:val="0"/>
          <w:numId w:val="3"/>
        </w:numPr>
      </w:pPr>
      <w:r w:rsidRPr="00B827AA">
        <w:t xml:space="preserve">Belief that he does this by teaching about what the world should be like (e.g. parables of the Good Samaritan, Lost Son, Lost Sheep, etc.) and through the way he lives his own life (e.g. treating others the </w:t>
      </w:r>
      <w:r w:rsidR="00304DD5">
        <w:t>way he would want to be treated.</w:t>
      </w:r>
    </w:p>
    <w:p w:rsidR="00304DD5" w:rsidRDefault="00B827AA" w:rsidP="00483F46">
      <w:pPr>
        <w:pStyle w:val="ListParagraph"/>
        <w:numPr>
          <w:ilvl w:val="0"/>
          <w:numId w:val="3"/>
        </w:numPr>
      </w:pPr>
      <w:r w:rsidRPr="00B827AA">
        <w:t>Christians do this by following Jesus’ teachings and example; if they are successful, they believe things will go back to what God originally intended when he created the world – they call this the Kingdom of God</w:t>
      </w:r>
      <w:r w:rsidR="00304DD5">
        <w:t>.</w:t>
      </w:r>
    </w:p>
    <w:p w:rsidR="00B827AA" w:rsidRDefault="00B827AA" w:rsidP="00483F46">
      <w:pPr>
        <w:pStyle w:val="ListParagraph"/>
        <w:numPr>
          <w:ilvl w:val="0"/>
          <w:numId w:val="3"/>
        </w:numPr>
      </w:pPr>
      <w:r w:rsidRPr="00B827AA">
        <w:t>Belief in one God who has created the world an</w:t>
      </w:r>
      <w:r w:rsidR="00304DD5">
        <w:t>d was pleased with his creation.</w:t>
      </w:r>
    </w:p>
    <w:p w:rsidR="00B827AA" w:rsidRDefault="00B827AA"/>
    <w:p w:rsidR="00B827AA" w:rsidRPr="0033238C" w:rsidRDefault="00B827AA">
      <w:pPr>
        <w:rPr>
          <w:sz w:val="24"/>
          <w:u w:val="single"/>
        </w:rPr>
      </w:pPr>
      <w:r w:rsidRPr="0033238C">
        <w:rPr>
          <w:sz w:val="24"/>
          <w:u w:val="single"/>
        </w:rPr>
        <w:t xml:space="preserve">Life Journey </w:t>
      </w:r>
    </w:p>
    <w:p w:rsidR="00B827AA" w:rsidRDefault="00304DD5" w:rsidP="00483F46">
      <w:pPr>
        <w:pStyle w:val="ListParagraph"/>
        <w:numPr>
          <w:ilvl w:val="0"/>
          <w:numId w:val="4"/>
        </w:numPr>
      </w:pPr>
      <w:r>
        <w:t>The importance of belonging and t</w:t>
      </w:r>
      <w:r w:rsidR="00B827AA" w:rsidRPr="00B827AA">
        <w:t>he role of the church community in creating a sense of belonging – examples of all</w:t>
      </w:r>
      <w:r>
        <w:t>-age worship and</w:t>
      </w:r>
      <w:r w:rsidR="00B827AA" w:rsidRPr="00B827AA">
        <w:t xml:space="preserve"> engagement with the wider l</w:t>
      </w:r>
      <w:r>
        <w:t>ocal community (e.g. foodbanks).</w:t>
      </w:r>
    </w:p>
    <w:p w:rsidR="0033238C" w:rsidRDefault="0033238C"/>
    <w:p w:rsidR="00B827AA" w:rsidRDefault="00B951BB" w:rsidP="00483F46">
      <w:pPr>
        <w:jc w:val="center"/>
      </w:pPr>
      <w:r>
        <w:t xml:space="preserve">For further subject knowledge, please visit: </w:t>
      </w:r>
      <w:hyperlink r:id="rId7" w:history="1">
        <w:r w:rsidRPr="007045F6">
          <w:rPr>
            <w:rStyle w:val="Hyperlink"/>
          </w:rPr>
          <w:t>https://lincolndiocesaneducation.com/religious-education/lincolnshire-locally-agreed-syllabus-for-re-2018/ks1/</w:t>
        </w:r>
      </w:hyperlink>
    </w:p>
    <w:p w:rsidR="00B827AA" w:rsidRDefault="00B827AA"/>
    <w:sectPr w:rsidR="00B827A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F8A" w:rsidRDefault="007B6F8A" w:rsidP="007B6F8A">
      <w:pPr>
        <w:spacing w:after="0" w:line="240" w:lineRule="auto"/>
      </w:pPr>
      <w:r>
        <w:separator/>
      </w:r>
    </w:p>
  </w:endnote>
  <w:endnote w:type="continuationSeparator" w:id="0">
    <w:p w:rsidR="007B6F8A" w:rsidRDefault="007B6F8A" w:rsidP="007B6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F8A" w:rsidRDefault="007B6F8A" w:rsidP="007B6F8A">
      <w:pPr>
        <w:spacing w:after="0" w:line="240" w:lineRule="auto"/>
      </w:pPr>
      <w:r>
        <w:separator/>
      </w:r>
    </w:p>
  </w:footnote>
  <w:footnote w:type="continuationSeparator" w:id="0">
    <w:p w:rsidR="007B6F8A" w:rsidRDefault="007B6F8A" w:rsidP="007B6F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F8A" w:rsidRDefault="00C2308B">
    <w:pPr>
      <w:pStyle w:val="Header"/>
    </w:pPr>
    <w:r>
      <w:rPr>
        <w:noProof/>
        <w:lang w:eastAsia="en-GB"/>
      </w:rPr>
      <w:drawing>
        <wp:anchor distT="0" distB="0" distL="114300" distR="114300" simplePos="0" relativeHeight="251659264" behindDoc="1" locked="0" layoutInCell="1" allowOverlap="1" wp14:anchorId="3B91E435" wp14:editId="66ECA130">
          <wp:simplePos x="0" y="0"/>
          <wp:positionH relativeFrom="rightMargin">
            <wp:posOffset>-245110</wp:posOffset>
          </wp:positionH>
          <wp:positionV relativeFrom="paragraph">
            <wp:posOffset>-230505</wp:posOffset>
          </wp:positionV>
          <wp:extent cx="866775" cy="986790"/>
          <wp:effectExtent l="0" t="0" r="9525" b="3810"/>
          <wp:wrapTight wrapText="bothSides">
            <wp:wrapPolygon edited="0">
              <wp:start x="0" y="0"/>
              <wp:lineTo x="0" y="21266"/>
              <wp:lineTo x="21363" y="21266"/>
              <wp:lineTo x="213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98679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312" behindDoc="1" locked="0" layoutInCell="1" allowOverlap="1" wp14:anchorId="0BA5B381" wp14:editId="6EE40466">
          <wp:simplePos x="0" y="0"/>
          <wp:positionH relativeFrom="column">
            <wp:posOffset>-676275</wp:posOffset>
          </wp:positionH>
          <wp:positionV relativeFrom="paragraph">
            <wp:posOffset>-257810</wp:posOffset>
          </wp:positionV>
          <wp:extent cx="820420" cy="1038225"/>
          <wp:effectExtent l="0" t="0" r="0" b="9525"/>
          <wp:wrapTight wrapText="bothSides">
            <wp:wrapPolygon edited="0">
              <wp:start x="0" y="0"/>
              <wp:lineTo x="0" y="21402"/>
              <wp:lineTo x="21065" y="21402"/>
              <wp:lineTo x="2106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820420" cy="103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12BB"/>
    <w:multiLevelType w:val="hybridMultilevel"/>
    <w:tmpl w:val="8A3C8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0D0A95"/>
    <w:multiLevelType w:val="hybridMultilevel"/>
    <w:tmpl w:val="6DEA1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FF6E1E"/>
    <w:multiLevelType w:val="hybridMultilevel"/>
    <w:tmpl w:val="7E029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A8778F"/>
    <w:multiLevelType w:val="hybridMultilevel"/>
    <w:tmpl w:val="D4706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7AA"/>
    <w:rsid w:val="00304DD5"/>
    <w:rsid w:val="0033238C"/>
    <w:rsid w:val="00483F46"/>
    <w:rsid w:val="007B6F8A"/>
    <w:rsid w:val="00A16BC7"/>
    <w:rsid w:val="00A50EC4"/>
    <w:rsid w:val="00B827AA"/>
    <w:rsid w:val="00B951BB"/>
    <w:rsid w:val="00C230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67439"/>
  <w15:chartTrackingRefBased/>
  <w15:docId w15:val="{0197FB9D-CE3D-4E64-A220-C39194696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51BB"/>
    <w:rPr>
      <w:color w:val="0563C1" w:themeColor="hyperlink"/>
      <w:u w:val="single"/>
    </w:rPr>
  </w:style>
  <w:style w:type="paragraph" w:styleId="ListParagraph">
    <w:name w:val="List Paragraph"/>
    <w:basedOn w:val="Normal"/>
    <w:uiPriority w:val="34"/>
    <w:qFormat/>
    <w:rsid w:val="0033238C"/>
    <w:pPr>
      <w:ind w:left="720"/>
      <w:contextualSpacing/>
    </w:pPr>
  </w:style>
  <w:style w:type="paragraph" w:styleId="Header">
    <w:name w:val="header"/>
    <w:basedOn w:val="Normal"/>
    <w:link w:val="HeaderChar"/>
    <w:uiPriority w:val="99"/>
    <w:unhideWhenUsed/>
    <w:rsid w:val="007B6F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F8A"/>
  </w:style>
  <w:style w:type="paragraph" w:styleId="Footer">
    <w:name w:val="footer"/>
    <w:basedOn w:val="Normal"/>
    <w:link w:val="FooterChar"/>
    <w:uiPriority w:val="99"/>
    <w:unhideWhenUsed/>
    <w:rsid w:val="007B6F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incolndiocesaneducation.com/religious-education/lincolnshire-locally-agreed-syllabus-for-re-2018/ks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Pegg</dc:creator>
  <cp:keywords/>
  <dc:description/>
  <cp:lastModifiedBy>Shannon Pegg</cp:lastModifiedBy>
  <cp:revision>6</cp:revision>
  <dcterms:created xsi:type="dcterms:W3CDTF">2019-11-06T15:54:00Z</dcterms:created>
  <dcterms:modified xsi:type="dcterms:W3CDTF">2019-11-07T08:22:00Z</dcterms:modified>
</cp:coreProperties>
</file>